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71E7" w14:textId="32082984" w:rsidR="004526CD" w:rsidRPr="000328B3" w:rsidRDefault="000328B3" w:rsidP="000328B3">
      <w:pPr>
        <w:ind w:left="720" w:firstLine="720"/>
        <w:rPr>
          <w:sz w:val="32"/>
          <w:szCs w:val="32"/>
          <w:u w:val="single"/>
        </w:rPr>
      </w:pPr>
      <w:r w:rsidRPr="000328B3">
        <w:rPr>
          <w:sz w:val="32"/>
          <w:szCs w:val="32"/>
          <w:u w:val="single"/>
        </w:rPr>
        <w:t xml:space="preserve">Conveyancing Fee List: </w:t>
      </w:r>
      <w:r w:rsidR="00044F72">
        <w:rPr>
          <w:sz w:val="32"/>
          <w:szCs w:val="32"/>
          <w:u w:val="single"/>
        </w:rPr>
        <w:t xml:space="preserve">updated </w:t>
      </w:r>
      <w:r w:rsidRPr="000328B3">
        <w:rPr>
          <w:sz w:val="32"/>
          <w:szCs w:val="32"/>
          <w:u w:val="single"/>
        </w:rPr>
        <w:t>26</w:t>
      </w:r>
      <w:r w:rsidRPr="000328B3">
        <w:rPr>
          <w:sz w:val="32"/>
          <w:szCs w:val="32"/>
          <w:u w:val="single"/>
          <w:vertAlign w:val="superscript"/>
        </w:rPr>
        <w:t>th</w:t>
      </w:r>
      <w:r w:rsidRPr="000328B3">
        <w:rPr>
          <w:sz w:val="32"/>
          <w:szCs w:val="32"/>
          <w:u w:val="single"/>
        </w:rPr>
        <w:t xml:space="preserve"> October 2023</w:t>
      </w:r>
    </w:p>
    <w:p w14:paraId="097A865D" w14:textId="77777777" w:rsidR="000328B3" w:rsidRDefault="000328B3">
      <w:pPr>
        <w:rPr>
          <w:u w:val="single"/>
        </w:rPr>
      </w:pPr>
    </w:p>
    <w:p w14:paraId="0943A054" w14:textId="414EDCD4" w:rsidR="000328B3" w:rsidRDefault="000328B3">
      <w:r w:rsidRPr="000328B3">
        <w:rPr>
          <w:highlight w:val="yellow"/>
          <w:u w:val="single"/>
        </w:rPr>
        <w:t>Purchase</w:t>
      </w:r>
      <w:r>
        <w:br/>
      </w:r>
      <w:r>
        <w:br/>
        <w:t>£0.00 to £150,000.99</w:t>
      </w:r>
      <w:r>
        <w:tab/>
      </w:r>
      <w:r>
        <w:tab/>
      </w:r>
      <w:r>
        <w:tab/>
      </w:r>
      <w:r>
        <w:tab/>
        <w:t>£900.00 + VAT</w:t>
      </w:r>
    </w:p>
    <w:p w14:paraId="2BFE8822" w14:textId="79F7B04D" w:rsidR="000328B3" w:rsidRDefault="000328B3">
      <w:r>
        <w:t>£150,001.00 to £300,000.99</w:t>
      </w:r>
      <w:r>
        <w:tab/>
      </w:r>
      <w:r>
        <w:tab/>
      </w:r>
      <w:r>
        <w:tab/>
        <w:t>£975.00 + VAT</w:t>
      </w:r>
    </w:p>
    <w:p w14:paraId="640092AE" w14:textId="4E6B8B4F" w:rsidR="000328B3" w:rsidRDefault="000328B3">
      <w:r>
        <w:t>£300,001.00 to £500,000.99</w:t>
      </w:r>
      <w:r>
        <w:tab/>
      </w:r>
      <w:r>
        <w:tab/>
      </w:r>
      <w:r>
        <w:tab/>
        <w:t>£1,050.00 + VAT</w:t>
      </w:r>
    </w:p>
    <w:p w14:paraId="4C5F3AC0" w14:textId="5A2B5D74" w:rsidR="000328B3" w:rsidRDefault="000328B3">
      <w:r>
        <w:t>£500,001.00 to £700,000.99</w:t>
      </w:r>
      <w:r>
        <w:tab/>
      </w:r>
      <w:r>
        <w:tab/>
      </w:r>
      <w:r>
        <w:tab/>
        <w:t>£1,125.00 + VAT</w:t>
      </w:r>
    </w:p>
    <w:p w14:paraId="52321491" w14:textId="35A79120" w:rsidR="000328B3" w:rsidRDefault="000328B3">
      <w:r>
        <w:t>£700,001.00 to £800,000.99</w:t>
      </w:r>
      <w:r>
        <w:tab/>
      </w:r>
      <w:r>
        <w:tab/>
      </w:r>
      <w:r>
        <w:tab/>
        <w:t>£1,200.00 + VAT</w:t>
      </w:r>
    </w:p>
    <w:p w14:paraId="15E8424B" w14:textId="24A9181E" w:rsidR="000328B3" w:rsidRDefault="000328B3">
      <w:r>
        <w:t>£800,001.00 to £900,000.99</w:t>
      </w:r>
      <w:r>
        <w:tab/>
      </w:r>
      <w:r>
        <w:tab/>
      </w:r>
      <w:r>
        <w:tab/>
        <w:t>£1,500.00 + VAT</w:t>
      </w:r>
    </w:p>
    <w:p w14:paraId="0630CBD1" w14:textId="5C2DF7A0" w:rsidR="000328B3" w:rsidRDefault="000328B3">
      <w:r>
        <w:t>£900,001.00 +</w:t>
      </w:r>
      <w:r>
        <w:tab/>
      </w:r>
      <w:r>
        <w:tab/>
      </w:r>
      <w:r>
        <w:tab/>
      </w:r>
      <w:r>
        <w:tab/>
      </w:r>
      <w:r>
        <w:tab/>
        <w:t>£2,000.00 + VAT</w:t>
      </w:r>
    </w:p>
    <w:p w14:paraId="088E4D56" w14:textId="77777777" w:rsidR="000328B3" w:rsidRDefault="000328B3"/>
    <w:p w14:paraId="7AAFC77A" w14:textId="7C2562DE" w:rsidR="000328B3" w:rsidRDefault="000328B3">
      <w:pPr>
        <w:rPr>
          <w:u w:val="single"/>
        </w:rPr>
      </w:pPr>
      <w:r w:rsidRPr="000328B3">
        <w:rPr>
          <w:highlight w:val="green"/>
          <w:u w:val="single"/>
        </w:rPr>
        <w:t>Sale</w:t>
      </w:r>
      <w:r w:rsidRPr="000328B3">
        <w:t xml:space="preserve"> </w:t>
      </w:r>
    </w:p>
    <w:p w14:paraId="700F179C" w14:textId="77777777" w:rsidR="00C75AAF" w:rsidRDefault="00C75AAF" w:rsidP="00C75AAF">
      <w:r>
        <w:t>£0.00 to £150,000.99</w:t>
      </w:r>
      <w:r>
        <w:tab/>
      </w:r>
      <w:r>
        <w:tab/>
      </w:r>
      <w:r>
        <w:tab/>
      </w:r>
      <w:r>
        <w:tab/>
        <w:t>£900.00 + VAT</w:t>
      </w:r>
    </w:p>
    <w:p w14:paraId="0E09A9D2" w14:textId="77777777" w:rsidR="00C75AAF" w:rsidRDefault="00C75AAF" w:rsidP="00C75AAF">
      <w:r>
        <w:t>£150,001.00 to £300,000.99</w:t>
      </w:r>
      <w:r>
        <w:tab/>
      </w:r>
      <w:r>
        <w:tab/>
      </w:r>
      <w:r>
        <w:tab/>
        <w:t>£975.00 + VAT</w:t>
      </w:r>
    </w:p>
    <w:p w14:paraId="23C4915E" w14:textId="77777777" w:rsidR="00C75AAF" w:rsidRDefault="00C75AAF" w:rsidP="00C75AAF">
      <w:r>
        <w:t>£300,001.00 to £500,000.99</w:t>
      </w:r>
      <w:r>
        <w:tab/>
      </w:r>
      <w:r>
        <w:tab/>
      </w:r>
      <w:r>
        <w:tab/>
        <w:t>£1,050.00 + VAT</w:t>
      </w:r>
    </w:p>
    <w:p w14:paraId="47097FD7" w14:textId="77777777" w:rsidR="00C75AAF" w:rsidRDefault="00C75AAF" w:rsidP="00C75AAF">
      <w:r>
        <w:t>£500,001.00 to £700,000.99</w:t>
      </w:r>
      <w:r>
        <w:tab/>
      </w:r>
      <w:r>
        <w:tab/>
      </w:r>
      <w:r>
        <w:tab/>
        <w:t>£1,125.00 + VAT</w:t>
      </w:r>
    </w:p>
    <w:p w14:paraId="527A39E4" w14:textId="1E1E6CC6" w:rsidR="00C75AAF" w:rsidRDefault="00C75AAF" w:rsidP="00C75AAF">
      <w:r>
        <w:t>£700,001.00 to £900,000.99</w:t>
      </w:r>
      <w:r>
        <w:tab/>
      </w:r>
      <w:r>
        <w:tab/>
      </w:r>
      <w:r>
        <w:tab/>
        <w:t>£1,200.00 + VAT</w:t>
      </w:r>
    </w:p>
    <w:p w14:paraId="766731DA" w14:textId="1E3C284B" w:rsidR="00C75AAF" w:rsidRDefault="00C75AAF" w:rsidP="00C75AAF">
      <w:r>
        <w:t>£900,001.00 +</w:t>
      </w:r>
      <w:r>
        <w:tab/>
      </w:r>
      <w:r>
        <w:tab/>
      </w:r>
      <w:r>
        <w:tab/>
      </w:r>
      <w:r>
        <w:tab/>
      </w:r>
      <w:r>
        <w:tab/>
        <w:t>£1,500.00 + VAT</w:t>
      </w:r>
    </w:p>
    <w:p w14:paraId="25DED145" w14:textId="77777777" w:rsidR="00C75AAF" w:rsidRDefault="00C75AAF" w:rsidP="00C75AAF"/>
    <w:p w14:paraId="0337B51A" w14:textId="50D2774F" w:rsidR="00C75AAF" w:rsidRPr="00C75AAF" w:rsidRDefault="00C75AAF" w:rsidP="00C75AAF">
      <w:pPr>
        <w:rPr>
          <w:u w:val="single"/>
        </w:rPr>
      </w:pPr>
      <w:r w:rsidRPr="00C75AAF">
        <w:rPr>
          <w:highlight w:val="magenta"/>
          <w:u w:val="single"/>
        </w:rPr>
        <w:t>Additional Fee List</w:t>
      </w:r>
    </w:p>
    <w:p w14:paraId="3CB5C5EB" w14:textId="1900A922" w:rsidR="00C75AAF" w:rsidRDefault="00C75AAF" w:rsidP="00C75AAF">
      <w:r>
        <w:t>HTB</w:t>
      </w:r>
      <w:r>
        <w:tab/>
      </w:r>
      <w:r>
        <w:tab/>
      </w:r>
      <w:r>
        <w:tab/>
        <w:t>£275.00 + VAT</w:t>
      </w:r>
      <w:r>
        <w:tab/>
      </w:r>
      <w:r>
        <w:tab/>
      </w:r>
      <w:r>
        <w:tab/>
        <w:t xml:space="preserve">             EMH - £800.00 + VAT</w:t>
      </w:r>
      <w:r>
        <w:tab/>
      </w:r>
    </w:p>
    <w:p w14:paraId="4905BAE9" w14:textId="4CF1412D" w:rsidR="00C75AAF" w:rsidRDefault="00C75AAF" w:rsidP="00C75AAF">
      <w:r>
        <w:t>Forces HTB</w:t>
      </w:r>
      <w:r>
        <w:tab/>
      </w:r>
      <w:r>
        <w:tab/>
        <w:t>£120.00 + VAT</w:t>
      </w:r>
    </w:p>
    <w:p w14:paraId="6569792C" w14:textId="4F7B6C29" w:rsidR="00C75AAF" w:rsidRDefault="00C75AAF" w:rsidP="00C75AAF">
      <w:r>
        <w:t>New Build Fee</w:t>
      </w:r>
      <w:r>
        <w:tab/>
      </w:r>
      <w:r>
        <w:tab/>
        <w:t>£500.00 + VAT</w:t>
      </w:r>
    </w:p>
    <w:p w14:paraId="606CAC99" w14:textId="77FD6793" w:rsidR="00C75AAF" w:rsidRDefault="00C75AAF" w:rsidP="00C75AAF">
      <w:r>
        <w:t>HTB ISA Bonus</w:t>
      </w:r>
      <w:r>
        <w:tab/>
      </w:r>
      <w:r>
        <w:tab/>
        <w:t>£60.00 + VAT</w:t>
      </w:r>
    </w:p>
    <w:p w14:paraId="4FFB3E86" w14:textId="1F75745A" w:rsidR="00C75AAF" w:rsidRDefault="00C75AAF" w:rsidP="00C75AAF">
      <w:r>
        <w:t xml:space="preserve">Unregistered Fee </w:t>
      </w:r>
      <w:r>
        <w:tab/>
        <w:t>£400.00 + VAT</w:t>
      </w:r>
    </w:p>
    <w:p w14:paraId="324D58FB" w14:textId="215D32B6" w:rsidR="00C75AAF" w:rsidRDefault="00C75AAF" w:rsidP="00C75AAF">
      <w:r>
        <w:t xml:space="preserve">Leasehold Fee </w:t>
      </w:r>
      <w:r>
        <w:tab/>
      </w:r>
      <w:r>
        <w:tab/>
        <w:t>£50.00 + VAT</w:t>
      </w:r>
    </w:p>
    <w:p w14:paraId="3E511574" w14:textId="0B5FF5C2" w:rsidR="00C75AAF" w:rsidRDefault="00C75AAF" w:rsidP="00C75AAF">
      <w:r>
        <w:t>Gifted Deposit</w:t>
      </w:r>
      <w:r>
        <w:tab/>
        <w:t xml:space="preserve">              £50.00 + VAT</w:t>
      </w:r>
    </w:p>
    <w:p w14:paraId="555078A2" w14:textId="4C1E1A37" w:rsidR="00C75AAF" w:rsidRDefault="00C75AAF" w:rsidP="00C75AAF">
      <w:r>
        <w:t xml:space="preserve">Dec of Trust </w:t>
      </w:r>
      <w:r>
        <w:tab/>
      </w:r>
      <w:r>
        <w:tab/>
        <w:t>£300.00 + VAT</w:t>
      </w:r>
    </w:p>
    <w:p w14:paraId="3F60FE77" w14:textId="59F6A473" w:rsidR="00C75AAF" w:rsidRPr="00C75AAF" w:rsidRDefault="00C75AAF" w:rsidP="00C75AAF"/>
    <w:sectPr w:rsidR="00C75AAF" w:rsidRPr="00C75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7BFC"/>
    <w:multiLevelType w:val="hybridMultilevel"/>
    <w:tmpl w:val="83388AEA"/>
    <w:lvl w:ilvl="0" w:tplc="2B6065D2">
      <w:start w:val="1"/>
      <w:numFmt w:val="decimal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C46C45"/>
    <w:multiLevelType w:val="hybridMultilevel"/>
    <w:tmpl w:val="CE5A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B5534"/>
    <w:multiLevelType w:val="hybridMultilevel"/>
    <w:tmpl w:val="6ED8F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36940">
    <w:abstractNumId w:val="2"/>
  </w:num>
  <w:num w:numId="2" w16cid:durableId="323631228">
    <w:abstractNumId w:val="0"/>
  </w:num>
  <w:num w:numId="3" w16cid:durableId="105690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B3"/>
    <w:rsid w:val="000328B3"/>
    <w:rsid w:val="00044F72"/>
    <w:rsid w:val="002B02EC"/>
    <w:rsid w:val="002D03A2"/>
    <w:rsid w:val="004526CD"/>
    <w:rsid w:val="00550F06"/>
    <w:rsid w:val="006710D8"/>
    <w:rsid w:val="00851A93"/>
    <w:rsid w:val="008A3AEA"/>
    <w:rsid w:val="00965A98"/>
    <w:rsid w:val="009F17BD"/>
    <w:rsid w:val="00B81EA5"/>
    <w:rsid w:val="00C75AAF"/>
    <w:rsid w:val="00D503E4"/>
    <w:rsid w:val="00D6321F"/>
    <w:rsid w:val="00DE18D5"/>
    <w:rsid w:val="00E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3458"/>
  <w15:chartTrackingRefBased/>
  <w15:docId w15:val="{E72E1FA9-EA37-4D33-A9D8-69F1E9EA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SOfficeAddress">
    <w:name w:val="QSOfficeAddress"/>
    <w:basedOn w:val="Normal"/>
    <w:rsid w:val="000328B3"/>
    <w:pPr>
      <w:spacing w:after="0" w:line="240" w:lineRule="auto"/>
    </w:pPr>
    <w:rPr>
      <w:rFonts w:ascii="Myriad Pro" w:eastAsia="Times New Roman" w:hAnsi="Myriad Pro" w:cs="Times New Roman"/>
      <w:color w:val="000000"/>
      <w:sz w:val="20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Gadsby</dc:creator>
  <cp:keywords/>
  <dc:description/>
  <cp:lastModifiedBy>Paul Tubb</cp:lastModifiedBy>
  <cp:revision>2</cp:revision>
  <cp:lastPrinted>2023-10-26T14:05:00Z</cp:lastPrinted>
  <dcterms:created xsi:type="dcterms:W3CDTF">2023-11-15T11:04:00Z</dcterms:created>
  <dcterms:modified xsi:type="dcterms:W3CDTF">2023-11-15T11:04:00Z</dcterms:modified>
</cp:coreProperties>
</file>